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8AB3C7" w14:textId="77777777" w:rsidR="00A83744" w:rsidRDefault="00A83744">
      <w:pPr>
        <w:pStyle w:val="BodyA"/>
        <w:spacing w:after="0"/>
        <w:rPr>
          <w:lang w:val="en-US"/>
        </w:rPr>
      </w:pPr>
    </w:p>
    <w:p w14:paraId="561F92D6" w14:textId="77777777" w:rsidR="00A83744" w:rsidRDefault="00A83744">
      <w:pPr>
        <w:pStyle w:val="BodyA"/>
        <w:spacing w:after="0"/>
        <w:rPr>
          <w:lang w:val="en-US"/>
        </w:rPr>
      </w:pPr>
    </w:p>
    <w:p w14:paraId="145108C4" w14:textId="77777777" w:rsidR="00A83744" w:rsidRDefault="00A83744">
      <w:pPr>
        <w:pStyle w:val="BodyA"/>
        <w:spacing w:after="0"/>
        <w:rPr>
          <w:lang w:val="en-US"/>
        </w:rPr>
      </w:pPr>
    </w:p>
    <w:p w14:paraId="03CA05B3" w14:textId="77777777" w:rsidR="00A83744" w:rsidRDefault="00000000">
      <w:pPr>
        <w:pStyle w:val="BodyA"/>
        <w:spacing w:after="0"/>
        <w:jc w:val="center"/>
      </w:pPr>
      <w:r>
        <w:rPr>
          <w:b/>
          <w:bCs/>
          <w:sz w:val="28"/>
          <w:szCs w:val="28"/>
        </w:rPr>
        <w:t>BRANCH ANNUAL REPORT   2023-2024</w:t>
      </w:r>
    </w:p>
    <w:p w14:paraId="784943DE" w14:textId="77777777" w:rsidR="00A83744" w:rsidRDefault="00000000">
      <w:pPr>
        <w:pStyle w:val="BodyA"/>
        <w:spacing w:after="0"/>
        <w:jc w:val="center"/>
      </w:pPr>
      <w:r>
        <w:rPr>
          <w:b/>
          <w:bCs/>
          <w:color w:val="C23A09"/>
          <w:sz w:val="28"/>
          <w:szCs w:val="28"/>
          <w:lang w:val="it-IT"/>
        </w:rPr>
        <w:t xml:space="preserve">Due: </w:t>
      </w:r>
      <w:r>
        <w:rPr>
          <w:b/>
          <w:bCs/>
          <w:color w:val="C23A09"/>
          <w:sz w:val="28"/>
          <w:szCs w:val="28"/>
          <w:lang w:val="en-US"/>
        </w:rPr>
        <w:t>May 31, 2024</w:t>
      </w:r>
    </w:p>
    <w:tbl>
      <w:tblPr>
        <w:tblW w:w="10080" w:type="dxa"/>
        <w:jc w:val="center"/>
        <w:tblLayout w:type="fixed"/>
        <w:tblCellMar>
          <w:left w:w="10" w:type="dxa"/>
          <w:right w:w="10" w:type="dxa"/>
        </w:tblCellMar>
        <w:tblLook w:val="0000" w:firstRow="0" w:lastRow="0" w:firstColumn="0" w:lastColumn="0" w:noHBand="0" w:noVBand="0"/>
      </w:tblPr>
      <w:tblGrid>
        <w:gridCol w:w="1529"/>
        <w:gridCol w:w="4407"/>
        <w:gridCol w:w="3869"/>
        <w:gridCol w:w="275"/>
      </w:tblGrid>
      <w:tr w:rsidR="00A83744" w14:paraId="4731A3FF" w14:textId="77777777">
        <w:tblPrEx>
          <w:tblCellMar>
            <w:top w:w="0" w:type="dxa"/>
            <w:bottom w:w="0" w:type="dxa"/>
          </w:tblCellMar>
        </w:tblPrEx>
        <w:trPr>
          <w:trHeight w:val="30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BDA36C" w14:textId="77777777" w:rsidR="00A83744" w:rsidRDefault="00000000">
            <w:pPr>
              <w:pStyle w:val="BodyA"/>
            </w:pPr>
            <w:r>
              <w:rPr>
                <w:b/>
                <w:bCs/>
                <w:sz w:val="24"/>
                <w:szCs w:val="24"/>
                <w:lang w:val="en-US"/>
              </w:rPr>
              <w:t>Branch:</w:t>
            </w:r>
          </w:p>
        </w:tc>
        <w:tc>
          <w:tcPr>
            <w:tcW w:w="85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31ECE" w14:textId="77777777" w:rsidR="00A83744" w:rsidRDefault="00000000">
            <w:pPr>
              <w:pStyle w:val="Standard"/>
            </w:pPr>
            <w:r>
              <w:t>Grand Junction</w:t>
            </w:r>
          </w:p>
        </w:tc>
      </w:tr>
      <w:tr w:rsidR="00A83744" w14:paraId="11C57586" w14:textId="77777777">
        <w:tblPrEx>
          <w:tblCellMar>
            <w:top w:w="0" w:type="dxa"/>
            <w:bottom w:w="0" w:type="dxa"/>
          </w:tblCellMar>
        </w:tblPrEx>
        <w:trPr>
          <w:trHeight w:val="30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D3B56" w14:textId="77777777" w:rsidR="00A83744" w:rsidRDefault="00000000">
            <w:pPr>
              <w:pStyle w:val="BodyA"/>
              <w:spacing w:after="0" w:line="240" w:lineRule="auto"/>
            </w:pPr>
            <w:r>
              <w:rPr>
                <w:b/>
                <w:bCs/>
                <w:sz w:val="24"/>
                <w:szCs w:val="24"/>
                <w:lang w:val="en-US"/>
              </w:rPr>
              <w:t>President:</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A39F2" w14:textId="77777777" w:rsidR="00A83744" w:rsidRDefault="00000000">
            <w:pPr>
              <w:pStyle w:val="Standard"/>
            </w:pPr>
            <w:r>
              <w:t>M. Jane Fitzgerald</w:t>
            </w:r>
          </w:p>
        </w:tc>
        <w:tc>
          <w:tcPr>
            <w:tcW w:w="3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DBB60" w14:textId="77777777" w:rsidR="00A83744" w:rsidRDefault="00000000">
            <w:pPr>
              <w:pStyle w:val="BodyA"/>
              <w:spacing w:after="0" w:line="240" w:lineRule="auto"/>
            </w:pPr>
            <w:r>
              <w:rPr>
                <w:b/>
                <w:bCs/>
                <w:sz w:val="24"/>
                <w:szCs w:val="24"/>
                <w:lang w:val="en-US"/>
              </w:rPr>
              <w:t>Date: May 23, 2024</w:t>
            </w:r>
          </w:p>
        </w:tc>
        <w:tc>
          <w:tcPr>
            <w:tcW w:w="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A3022" w14:textId="77777777" w:rsidR="00A83744" w:rsidRDefault="00A83744">
            <w:pPr>
              <w:pStyle w:val="Standard"/>
            </w:pPr>
          </w:p>
        </w:tc>
      </w:tr>
      <w:tr w:rsidR="00A83744" w14:paraId="35008D1B" w14:textId="77777777">
        <w:tblPrEx>
          <w:tblCellMar>
            <w:top w:w="0" w:type="dxa"/>
            <w:bottom w:w="0" w:type="dxa"/>
          </w:tblCellMar>
        </w:tblPrEx>
        <w:trPr>
          <w:trHeight w:val="187"/>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A622E" w14:textId="77777777" w:rsidR="00A83744" w:rsidRDefault="00A83744">
            <w:pPr>
              <w:pStyle w:val="BodyA"/>
              <w:spacing w:after="0" w:line="240" w:lineRule="auto"/>
            </w:pPr>
          </w:p>
        </w:tc>
        <w:tc>
          <w:tcPr>
            <w:tcW w:w="440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56A02" w14:textId="77777777" w:rsidR="00A83744" w:rsidRDefault="00A83744">
            <w:pPr>
              <w:pStyle w:val="BodyA"/>
              <w:spacing w:after="0" w:line="240" w:lineRule="auto"/>
              <w:jc w:val="center"/>
            </w:pPr>
          </w:p>
        </w:tc>
        <w:tc>
          <w:tcPr>
            <w:tcW w:w="4144"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0ACC3" w14:textId="77777777" w:rsidR="00A83744" w:rsidRDefault="00A83744">
            <w:pPr>
              <w:pStyle w:val="BodyA"/>
              <w:spacing w:after="0" w:line="240" w:lineRule="auto"/>
              <w:jc w:val="center"/>
            </w:pPr>
          </w:p>
        </w:tc>
      </w:tr>
      <w:tr w:rsidR="00A83744" w14:paraId="10BF2202" w14:textId="77777777">
        <w:tblPrEx>
          <w:tblCellMar>
            <w:top w:w="0" w:type="dxa"/>
            <w:bottom w:w="0" w:type="dxa"/>
          </w:tblCellMar>
        </w:tblPrEx>
        <w:trPr>
          <w:trHeight w:val="279"/>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21D99" w14:textId="77777777" w:rsidR="00A83744" w:rsidRDefault="00A83744">
            <w:pPr>
              <w:pStyle w:val="BodyA"/>
              <w:spacing w:after="0" w:line="240" w:lineRule="auto"/>
              <w:jc w:val="center"/>
              <w:rPr>
                <w:b/>
                <w:bCs/>
                <w:sz w:val="24"/>
                <w:szCs w:val="24"/>
                <w:u w:val="single" w:color="000000"/>
                <w:lang w:val="en-US"/>
              </w:rPr>
            </w:pP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659CA" w14:textId="77777777" w:rsidR="00A83744" w:rsidRDefault="00A83744">
            <w:pPr>
              <w:pStyle w:val="BodyA"/>
              <w:spacing w:after="0" w:line="240" w:lineRule="auto"/>
              <w:jc w:val="center"/>
              <w:rPr>
                <w:b/>
                <w:bCs/>
                <w:sz w:val="24"/>
                <w:szCs w:val="24"/>
                <w:u w:val="single" w:color="000000"/>
                <w:lang w:val="en-US"/>
              </w:rPr>
            </w:pPr>
          </w:p>
        </w:tc>
        <w:tc>
          <w:tcPr>
            <w:tcW w:w="41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F60BD" w14:textId="77777777" w:rsidR="00A83744" w:rsidRDefault="00A83744">
            <w:pPr>
              <w:pStyle w:val="BodyA"/>
              <w:spacing w:after="0" w:line="240" w:lineRule="auto"/>
              <w:jc w:val="center"/>
              <w:rPr>
                <w:b/>
                <w:bCs/>
                <w:sz w:val="24"/>
                <w:szCs w:val="24"/>
                <w:u w:val="single" w:color="000000"/>
                <w:lang w:val="en-US"/>
              </w:rPr>
            </w:pPr>
          </w:p>
        </w:tc>
      </w:tr>
      <w:tr w:rsidR="00A83744" w14:paraId="68A6762C" w14:textId="77777777">
        <w:tblPrEx>
          <w:tblCellMar>
            <w:top w:w="0" w:type="dxa"/>
            <w:bottom w:w="0" w:type="dxa"/>
          </w:tblCellMar>
        </w:tblPrEx>
        <w:trPr>
          <w:trHeight w:val="288"/>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8570F" w14:textId="77777777" w:rsidR="00A83744" w:rsidRDefault="00A83744">
            <w:pPr>
              <w:pStyle w:val="BodyA"/>
              <w:spacing w:after="0" w:line="240" w:lineRule="auto"/>
              <w:jc w:val="center"/>
              <w:rPr>
                <w:b/>
                <w:bCs/>
                <w:sz w:val="24"/>
                <w:szCs w:val="24"/>
                <w:u w:val="single" w:color="000000"/>
                <w:lang w:val="en-US"/>
              </w:rPr>
            </w:pP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093FE" w14:textId="77777777" w:rsidR="00A83744" w:rsidRDefault="00A83744">
            <w:pPr>
              <w:pStyle w:val="BodyA"/>
              <w:spacing w:after="0" w:line="240" w:lineRule="auto"/>
              <w:jc w:val="center"/>
              <w:rPr>
                <w:b/>
                <w:bCs/>
                <w:sz w:val="24"/>
                <w:szCs w:val="24"/>
                <w:u w:val="single" w:color="000000"/>
                <w:lang w:val="en-US"/>
              </w:rPr>
            </w:pPr>
          </w:p>
        </w:tc>
        <w:tc>
          <w:tcPr>
            <w:tcW w:w="41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A644B" w14:textId="77777777" w:rsidR="00A83744" w:rsidRDefault="00A83744">
            <w:pPr>
              <w:pStyle w:val="BodyA"/>
              <w:spacing w:after="0" w:line="240" w:lineRule="auto"/>
              <w:jc w:val="center"/>
              <w:rPr>
                <w:b/>
                <w:bCs/>
                <w:sz w:val="24"/>
                <w:szCs w:val="24"/>
                <w:u w:val="single" w:color="000000"/>
                <w:lang w:val="en-US"/>
              </w:rPr>
            </w:pPr>
          </w:p>
        </w:tc>
      </w:tr>
      <w:tr w:rsidR="00A83744" w14:paraId="069D4AEF" w14:textId="77777777">
        <w:tblPrEx>
          <w:tblCellMar>
            <w:top w:w="0" w:type="dxa"/>
            <w:bottom w:w="0" w:type="dxa"/>
          </w:tblCellMar>
        </w:tblPrEx>
        <w:trPr>
          <w:trHeight w:val="952"/>
          <w:jc w:val="center"/>
        </w:trPr>
        <w:tc>
          <w:tcPr>
            <w:tcW w:w="10079"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55106999" w14:textId="77777777" w:rsidR="00A83744" w:rsidRDefault="00000000">
            <w:pPr>
              <w:pStyle w:val="BodyA"/>
              <w:spacing w:after="0" w:line="240" w:lineRule="auto"/>
              <w:jc w:val="center"/>
            </w:pPr>
            <w:r>
              <w:rPr>
                <w:b/>
                <w:bCs/>
                <w:sz w:val="28"/>
                <w:szCs w:val="28"/>
                <w:u w:val="single"/>
                <w:lang w:val="en-US"/>
              </w:rPr>
              <w:t>Education &amp; Training</w:t>
            </w:r>
          </w:p>
          <w:p w14:paraId="71AFF6D5" w14:textId="77777777" w:rsidR="00A83744" w:rsidRDefault="00000000">
            <w:pPr>
              <w:pStyle w:val="BodyA"/>
              <w:spacing w:after="0" w:line="240" w:lineRule="auto"/>
              <w:jc w:val="center"/>
            </w:pPr>
            <w:r>
              <w:rPr>
                <w:i/>
                <w:iCs/>
                <w:color w:val="3380CD"/>
                <w:lang w:val="en-US"/>
              </w:rPr>
              <w:t>Addressing the barriers and implicit biases that hinder advancement of women.</w:t>
            </w:r>
          </w:p>
        </w:tc>
      </w:tr>
      <w:tr w:rsidR="00A83744" w14:paraId="242F210E" w14:textId="77777777">
        <w:tblPrEx>
          <w:tblCellMar>
            <w:top w:w="0" w:type="dxa"/>
            <w:bottom w:w="0" w:type="dxa"/>
          </w:tblCellMar>
        </w:tblPrEx>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0688C" w14:textId="77777777" w:rsidR="00A83744" w:rsidRDefault="00000000">
            <w:pPr>
              <w:pStyle w:val="BodyA"/>
              <w:spacing w:after="0" w:line="240" w:lineRule="auto"/>
            </w:pPr>
            <w:r>
              <w:rPr>
                <w:b/>
                <w:bCs/>
                <w:sz w:val="24"/>
                <w:szCs w:val="24"/>
                <w:lang w:val="en-US"/>
              </w:rPr>
              <w:t>Goals:</w:t>
            </w:r>
          </w:p>
        </w:tc>
        <w:tc>
          <w:tcPr>
            <w:tcW w:w="8551"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7A5C4" w14:textId="77777777" w:rsidR="00A83744" w:rsidRDefault="00000000">
            <w:pPr>
              <w:pStyle w:val="BodyA"/>
              <w:spacing w:after="0" w:line="240" w:lineRule="auto"/>
            </w:pPr>
            <w:r>
              <w:rPr>
                <w:i/>
                <w:iCs/>
                <w:color w:val="C23A09"/>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A83744" w14:paraId="033D0D7D" w14:textId="77777777">
        <w:tblPrEx>
          <w:tblCellMar>
            <w:top w:w="0" w:type="dxa"/>
            <w:bottom w:w="0" w:type="dxa"/>
          </w:tblCellMar>
        </w:tblPrEx>
        <w:trPr>
          <w:trHeight w:val="724"/>
          <w:jc w:val="center"/>
        </w:trPr>
        <w:tc>
          <w:tcPr>
            <w:tcW w:w="100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3C930" w14:textId="77777777" w:rsidR="00A83744" w:rsidRDefault="00000000">
            <w:pPr>
              <w:pStyle w:val="Standard"/>
            </w:pPr>
            <w:r>
              <w:t>Our branch does not normally do any planning toward setting specific goals to align with a National Plan.  Our planning usually is just to set up meetings which would interest our members and strive toward increasing membership.</w:t>
            </w:r>
          </w:p>
          <w:p w14:paraId="751A0BA1" w14:textId="77777777" w:rsidR="00A83744" w:rsidRDefault="00A83744">
            <w:pPr>
              <w:pStyle w:val="Standard"/>
            </w:pPr>
          </w:p>
        </w:tc>
      </w:tr>
      <w:tr w:rsidR="00A83744" w14:paraId="709417C9" w14:textId="77777777">
        <w:tblPrEx>
          <w:tblCellMar>
            <w:top w:w="0" w:type="dxa"/>
            <w:bottom w:w="0" w:type="dxa"/>
          </w:tblCellMar>
        </w:tblPrEx>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3B1A66" w14:textId="77777777" w:rsidR="00A83744" w:rsidRDefault="00000000">
            <w:pPr>
              <w:pStyle w:val="BodyA"/>
              <w:spacing w:after="0" w:line="240" w:lineRule="auto"/>
            </w:pPr>
            <w:r>
              <w:rPr>
                <w:b/>
                <w:bCs/>
                <w:sz w:val="24"/>
                <w:szCs w:val="24"/>
                <w:lang w:val="en-US"/>
              </w:rPr>
              <w:t>Programs:</w:t>
            </w:r>
          </w:p>
        </w:tc>
        <w:tc>
          <w:tcPr>
            <w:tcW w:w="85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0986A" w14:textId="77777777" w:rsidR="00A83744" w:rsidRDefault="00000000">
            <w:pPr>
              <w:pStyle w:val="BodyA"/>
              <w:spacing w:after="0" w:line="240" w:lineRule="auto"/>
            </w:pPr>
            <w:r>
              <w:rPr>
                <w:i/>
                <w:iCs/>
                <w:color w:val="C23A09"/>
                <w:lang w:val="en-US"/>
              </w:rPr>
              <w:t>Did you identify and/or hold any programs/activities/events that were in alignment with this macro area of National’s Strategic Plan?  If yes, please give a brief description of each and the date in which it was held/conducted.</w:t>
            </w:r>
          </w:p>
        </w:tc>
      </w:tr>
      <w:tr w:rsidR="00A83744" w14:paraId="1A45B615" w14:textId="77777777">
        <w:tblPrEx>
          <w:tblCellMar>
            <w:top w:w="0" w:type="dxa"/>
            <w:bottom w:w="0" w:type="dxa"/>
          </w:tblCellMar>
        </w:tblPrEx>
        <w:trPr>
          <w:trHeight w:val="724"/>
          <w:jc w:val="center"/>
        </w:trPr>
        <w:tc>
          <w:tcPr>
            <w:tcW w:w="10079"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7C616ED4" w14:textId="77777777" w:rsidR="00A83744" w:rsidRDefault="00000000">
            <w:pPr>
              <w:pStyle w:val="Standard"/>
            </w:pPr>
            <w:r>
              <w:t>At our November program we learned about the All-Women’s Fire Crew which is a partnership between BLM and the Western Colorado Conservation Corps aimed at diversifying the historically male-dominated industry. It is a 10-month program that enables young women to become wildland firefighters.</w:t>
            </w:r>
          </w:p>
          <w:p w14:paraId="40E5C21D" w14:textId="77777777" w:rsidR="00A83744" w:rsidRDefault="00A83744">
            <w:pPr>
              <w:pStyle w:val="Standard"/>
            </w:pPr>
          </w:p>
          <w:p w14:paraId="49549931" w14:textId="77777777" w:rsidR="00A83744" w:rsidRDefault="00000000">
            <w:pPr>
              <w:pStyle w:val="Standard"/>
            </w:pPr>
            <w:r>
              <w:t>At our January program we visited the non-profit Riverside Education Center which provides Mesa County students with high-quality academic and extracurricular experiences during out-of-school time to foster individual growth and to create community.</w:t>
            </w:r>
          </w:p>
          <w:p w14:paraId="4D85D1A7" w14:textId="77777777" w:rsidR="00A83744" w:rsidRDefault="00A83744">
            <w:pPr>
              <w:pStyle w:val="Standard"/>
            </w:pPr>
          </w:p>
          <w:p w14:paraId="21C8E03E" w14:textId="77777777" w:rsidR="00A83744" w:rsidRDefault="00000000">
            <w:pPr>
              <w:pStyle w:val="Standard"/>
            </w:pPr>
            <w:r>
              <w:t>In March we visited La Plaza which is a non-profit organization that supports the health and well-being of migrant and immigrant communities in Mesa County. They try to remove obstacles and provide support so that their members (men &amp; women) may enjoy the best quality of life.</w:t>
            </w:r>
          </w:p>
          <w:p w14:paraId="324F6591" w14:textId="77777777" w:rsidR="00A83744" w:rsidRDefault="00A83744">
            <w:pPr>
              <w:pStyle w:val="Standard"/>
            </w:pPr>
          </w:p>
          <w:p w14:paraId="2AF84A9D" w14:textId="77777777" w:rsidR="00A83744" w:rsidRDefault="00A83744">
            <w:pPr>
              <w:pStyle w:val="Standard"/>
            </w:pPr>
          </w:p>
          <w:p w14:paraId="125321D5" w14:textId="77777777" w:rsidR="00A83744" w:rsidRDefault="00A83744">
            <w:pPr>
              <w:pStyle w:val="Standard"/>
            </w:pPr>
          </w:p>
        </w:tc>
      </w:tr>
      <w:tr w:rsidR="00A83744" w14:paraId="772305EB" w14:textId="77777777">
        <w:tblPrEx>
          <w:tblCellMar>
            <w:top w:w="0" w:type="dxa"/>
            <w:bottom w:w="0" w:type="dxa"/>
          </w:tblCellMar>
        </w:tblPrEx>
        <w:trPr>
          <w:trHeight w:val="620"/>
          <w:jc w:val="center"/>
        </w:trPr>
        <w:tc>
          <w:tcPr>
            <w:tcW w:w="10079"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7F6704F6" w14:textId="77777777" w:rsidR="00A83744" w:rsidRDefault="00000000">
            <w:pPr>
              <w:pStyle w:val="BodyA"/>
              <w:spacing w:after="0" w:line="240" w:lineRule="auto"/>
              <w:jc w:val="center"/>
            </w:pPr>
            <w:r>
              <w:rPr>
                <w:b/>
                <w:bCs/>
                <w:sz w:val="28"/>
                <w:szCs w:val="28"/>
                <w:u w:val="single"/>
                <w:lang w:val="en-US"/>
              </w:rPr>
              <w:t>Economic Security</w:t>
            </w:r>
          </w:p>
          <w:p w14:paraId="2E36608E" w14:textId="77777777" w:rsidR="00A83744" w:rsidRDefault="00000000">
            <w:pPr>
              <w:pStyle w:val="BodyA"/>
              <w:spacing w:after="0" w:line="240" w:lineRule="auto"/>
              <w:jc w:val="center"/>
            </w:pPr>
            <w:r>
              <w:rPr>
                <w:i/>
                <w:iCs/>
                <w:color w:val="3380CD"/>
                <w:lang w:val="en-US"/>
              </w:rPr>
              <w:t>Ensuring livelihoods for women.</w:t>
            </w:r>
          </w:p>
        </w:tc>
      </w:tr>
      <w:tr w:rsidR="00A83744" w14:paraId="11B8F6A4" w14:textId="77777777">
        <w:tblPrEx>
          <w:tblCellMar>
            <w:top w:w="0" w:type="dxa"/>
            <w:bottom w:w="0" w:type="dxa"/>
          </w:tblCellMar>
        </w:tblPrEx>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6FC83" w14:textId="77777777" w:rsidR="00A83744" w:rsidRDefault="00000000">
            <w:pPr>
              <w:pStyle w:val="BodyA"/>
              <w:spacing w:after="0" w:line="240" w:lineRule="auto"/>
            </w:pPr>
            <w:r>
              <w:rPr>
                <w:b/>
                <w:bCs/>
                <w:sz w:val="24"/>
                <w:szCs w:val="24"/>
                <w:lang w:val="en-US"/>
              </w:rPr>
              <w:t>Goals:</w:t>
            </w:r>
          </w:p>
        </w:tc>
        <w:tc>
          <w:tcPr>
            <w:tcW w:w="8551"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1F60C" w14:textId="77777777" w:rsidR="00A83744" w:rsidRDefault="00000000">
            <w:pPr>
              <w:pStyle w:val="BodyA"/>
              <w:spacing w:after="0" w:line="240" w:lineRule="auto"/>
            </w:pPr>
            <w:r>
              <w:rPr>
                <w:i/>
                <w:iCs/>
                <w:color w:val="C23A09"/>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A83744" w14:paraId="0176A1B6" w14:textId="77777777">
        <w:tblPrEx>
          <w:tblCellMar>
            <w:top w:w="0" w:type="dxa"/>
            <w:bottom w:w="0" w:type="dxa"/>
          </w:tblCellMar>
        </w:tblPrEx>
        <w:trPr>
          <w:trHeight w:val="724"/>
          <w:jc w:val="center"/>
        </w:trPr>
        <w:tc>
          <w:tcPr>
            <w:tcW w:w="100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DAA19B" w14:textId="77777777" w:rsidR="00A83744" w:rsidRDefault="00000000">
            <w:pPr>
              <w:pStyle w:val="Standard"/>
            </w:pPr>
            <w:r>
              <w:t>Our branch does not normally do any planning toward setting specific goals to align with a National Plan.  Our planning usually is just to set up meetings which would interest our members and strive toward increasing membership.</w:t>
            </w:r>
          </w:p>
        </w:tc>
      </w:tr>
      <w:tr w:rsidR="00A83744" w14:paraId="4217099E" w14:textId="77777777">
        <w:tblPrEx>
          <w:tblCellMar>
            <w:top w:w="0" w:type="dxa"/>
            <w:bottom w:w="0" w:type="dxa"/>
          </w:tblCellMar>
        </w:tblPrEx>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673E5" w14:textId="77777777" w:rsidR="00A83744" w:rsidRDefault="00000000">
            <w:pPr>
              <w:pStyle w:val="BodyA"/>
              <w:spacing w:after="0" w:line="240" w:lineRule="auto"/>
            </w:pPr>
            <w:r>
              <w:rPr>
                <w:b/>
                <w:bCs/>
                <w:sz w:val="24"/>
                <w:szCs w:val="24"/>
                <w:lang w:val="en-US"/>
              </w:rPr>
              <w:t>Programs:</w:t>
            </w:r>
          </w:p>
        </w:tc>
        <w:tc>
          <w:tcPr>
            <w:tcW w:w="85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8FB8C" w14:textId="77777777" w:rsidR="00A83744" w:rsidRDefault="00000000">
            <w:pPr>
              <w:pStyle w:val="BodyA"/>
              <w:spacing w:after="0" w:line="240" w:lineRule="auto"/>
            </w:pPr>
            <w:r>
              <w:rPr>
                <w:i/>
                <w:iCs/>
                <w:color w:val="C23A09"/>
                <w:lang w:val="en-US"/>
              </w:rPr>
              <w:t>Did you identify and/or hold any programs/activities/events that were in alignment with this macro area of National’s Strategic Plan?  If yes, please give a brief description of each and the date in which it was held/conducted.</w:t>
            </w:r>
          </w:p>
        </w:tc>
      </w:tr>
      <w:tr w:rsidR="00A83744" w14:paraId="419A86D4" w14:textId="77777777">
        <w:tblPrEx>
          <w:tblCellMar>
            <w:top w:w="0" w:type="dxa"/>
            <w:bottom w:w="0" w:type="dxa"/>
          </w:tblCellMar>
        </w:tblPrEx>
        <w:trPr>
          <w:trHeight w:val="724"/>
          <w:jc w:val="center"/>
        </w:trPr>
        <w:tc>
          <w:tcPr>
            <w:tcW w:w="10079"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8D8D17C" w14:textId="77777777" w:rsidR="00A83744" w:rsidRDefault="00000000">
            <w:pPr>
              <w:pStyle w:val="Standard"/>
            </w:pPr>
            <w:r>
              <w:t>The speaker for our October meeting was the President of the Mesa Valley Education Association</w:t>
            </w:r>
            <w:proofErr w:type="gramStart"/>
            <w:r>
              <w:t>….the</w:t>
            </w:r>
            <w:proofErr w:type="gramEnd"/>
            <w:r>
              <w:t xml:space="preserve"> union organization for teachers in School District 51.</w:t>
            </w:r>
          </w:p>
          <w:p w14:paraId="00E948C9" w14:textId="77777777" w:rsidR="00A83744" w:rsidRDefault="00A83744">
            <w:pPr>
              <w:pStyle w:val="Standard"/>
            </w:pPr>
          </w:p>
          <w:p w14:paraId="1099E61E" w14:textId="77777777" w:rsidR="00A83744" w:rsidRDefault="00000000">
            <w:pPr>
              <w:pStyle w:val="Standard"/>
            </w:pPr>
            <w:r>
              <w:t>In September we visited the Food Bank of the Rockies to learn about their food out-reach programs</w:t>
            </w:r>
            <w:proofErr w:type="gramStart"/>
            <w:r>
              <w:t>….which</w:t>
            </w:r>
            <w:proofErr w:type="gramEnd"/>
            <w:r>
              <w:t xml:space="preserve"> topic has an element of economic security for women.</w:t>
            </w:r>
          </w:p>
          <w:p w14:paraId="7B1DCEFC" w14:textId="77777777" w:rsidR="00A83744" w:rsidRDefault="00A83744">
            <w:pPr>
              <w:pStyle w:val="Standard"/>
            </w:pPr>
          </w:p>
        </w:tc>
      </w:tr>
      <w:tr w:rsidR="00A83744" w14:paraId="4434BFFD" w14:textId="77777777">
        <w:tblPrEx>
          <w:tblCellMar>
            <w:top w:w="0" w:type="dxa"/>
            <w:bottom w:w="0" w:type="dxa"/>
          </w:tblCellMar>
        </w:tblPrEx>
        <w:trPr>
          <w:trHeight w:val="620"/>
          <w:jc w:val="center"/>
        </w:trPr>
        <w:tc>
          <w:tcPr>
            <w:tcW w:w="10079"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60335D30" w14:textId="77777777" w:rsidR="00A83744" w:rsidRDefault="00000000">
            <w:pPr>
              <w:pStyle w:val="BodyA"/>
              <w:spacing w:after="0" w:line="240" w:lineRule="auto"/>
              <w:jc w:val="center"/>
            </w:pPr>
            <w:r>
              <w:rPr>
                <w:b/>
                <w:bCs/>
                <w:sz w:val="28"/>
                <w:szCs w:val="28"/>
                <w:u w:val="single"/>
                <w:lang w:val="en-US"/>
              </w:rPr>
              <w:t>Leadership</w:t>
            </w:r>
          </w:p>
          <w:p w14:paraId="2D8AE30A" w14:textId="77777777" w:rsidR="00A83744" w:rsidRDefault="00000000">
            <w:pPr>
              <w:pStyle w:val="BodyA"/>
              <w:spacing w:after="0" w:line="240" w:lineRule="auto"/>
              <w:jc w:val="center"/>
            </w:pPr>
            <w:r>
              <w:rPr>
                <w:i/>
                <w:iCs/>
                <w:color w:val="3380CD"/>
                <w:lang w:val="en-US"/>
              </w:rPr>
              <w:t>Closing the gender gap in leadership opportunities.</w:t>
            </w:r>
          </w:p>
        </w:tc>
      </w:tr>
      <w:tr w:rsidR="00A83744" w14:paraId="1839E95C" w14:textId="77777777">
        <w:tblPrEx>
          <w:tblCellMar>
            <w:top w:w="0" w:type="dxa"/>
            <w:bottom w:w="0" w:type="dxa"/>
          </w:tblCellMar>
        </w:tblPrEx>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62015" w14:textId="77777777" w:rsidR="00A83744" w:rsidRDefault="00000000">
            <w:pPr>
              <w:pStyle w:val="BodyA"/>
              <w:spacing w:after="0" w:line="240" w:lineRule="auto"/>
            </w:pPr>
            <w:r>
              <w:rPr>
                <w:b/>
                <w:bCs/>
                <w:sz w:val="24"/>
                <w:szCs w:val="24"/>
                <w:lang w:val="en-US"/>
              </w:rPr>
              <w:t>Goals:</w:t>
            </w:r>
          </w:p>
        </w:tc>
        <w:tc>
          <w:tcPr>
            <w:tcW w:w="8551"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F990F0" w14:textId="77777777" w:rsidR="00A83744" w:rsidRDefault="00000000">
            <w:pPr>
              <w:pStyle w:val="BodyA"/>
              <w:spacing w:after="0" w:line="240" w:lineRule="auto"/>
            </w:pPr>
            <w:r>
              <w:rPr>
                <w:i/>
                <w:iCs/>
                <w:color w:val="C23A09"/>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A83744" w14:paraId="7EB6519B" w14:textId="77777777">
        <w:tblPrEx>
          <w:tblCellMar>
            <w:top w:w="0" w:type="dxa"/>
            <w:bottom w:w="0" w:type="dxa"/>
          </w:tblCellMar>
        </w:tblPrEx>
        <w:trPr>
          <w:trHeight w:val="724"/>
          <w:jc w:val="center"/>
        </w:trPr>
        <w:tc>
          <w:tcPr>
            <w:tcW w:w="100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A1B4F" w14:textId="77777777" w:rsidR="00A83744" w:rsidRDefault="00000000">
            <w:pPr>
              <w:pStyle w:val="Standard"/>
            </w:pPr>
            <w:r>
              <w:t>Our branch does not normally do any planning toward setting specific goals to align with a National Plan.  Our planning usually is just to set up meetings which would interest our members and strive toward increasing membership.</w:t>
            </w:r>
          </w:p>
        </w:tc>
      </w:tr>
      <w:tr w:rsidR="00A83744" w14:paraId="162108F5" w14:textId="77777777">
        <w:tblPrEx>
          <w:tblCellMar>
            <w:top w:w="0" w:type="dxa"/>
            <w:bottom w:w="0" w:type="dxa"/>
          </w:tblCellMar>
        </w:tblPrEx>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59215" w14:textId="77777777" w:rsidR="00A83744" w:rsidRDefault="00000000">
            <w:pPr>
              <w:pStyle w:val="BodyA"/>
              <w:spacing w:after="0" w:line="240" w:lineRule="auto"/>
            </w:pPr>
            <w:r>
              <w:rPr>
                <w:b/>
                <w:bCs/>
                <w:sz w:val="24"/>
                <w:szCs w:val="24"/>
                <w:lang w:val="en-US"/>
              </w:rPr>
              <w:t>Programs:</w:t>
            </w:r>
          </w:p>
        </w:tc>
        <w:tc>
          <w:tcPr>
            <w:tcW w:w="85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20EDD" w14:textId="77777777" w:rsidR="00A83744" w:rsidRDefault="00000000">
            <w:pPr>
              <w:pStyle w:val="BodyA"/>
              <w:spacing w:after="0" w:line="240" w:lineRule="auto"/>
            </w:pPr>
            <w:r>
              <w:rPr>
                <w:i/>
                <w:iCs/>
                <w:color w:val="C23A09"/>
                <w:lang w:val="en-US"/>
              </w:rPr>
              <w:t>Did you identify and/or hold any programs/activities/events that were in alignment with this macro area of National’s Strategic Plan?  If yes, please give a brief description of each and the date in which it was held/conducted.</w:t>
            </w:r>
          </w:p>
        </w:tc>
      </w:tr>
      <w:tr w:rsidR="00A83744" w14:paraId="56858016" w14:textId="77777777">
        <w:tblPrEx>
          <w:tblCellMar>
            <w:top w:w="0" w:type="dxa"/>
            <w:bottom w:w="0" w:type="dxa"/>
          </w:tblCellMar>
        </w:tblPrEx>
        <w:trPr>
          <w:trHeight w:val="724"/>
          <w:jc w:val="center"/>
        </w:trPr>
        <w:tc>
          <w:tcPr>
            <w:tcW w:w="10079"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C615C39" w14:textId="77777777" w:rsidR="00A83744" w:rsidRDefault="00000000">
            <w:pPr>
              <w:pStyle w:val="Standard"/>
            </w:pPr>
            <w:r>
              <w:t xml:space="preserve">Our branch does to try to have programs that highlight strong women business leaders or non-profit organization leaders. In September we met with Olivia, a young woman who is the Food Bank’s Community Engagement Coordinator; in October with Amy Sue the President of MVEA; in January with 2 young women Program Managers of the Riverside Education Center; in February with Amber, a young women who is the Program Coordinator or St </w:t>
            </w:r>
            <w:proofErr w:type="spellStart"/>
            <w:r>
              <w:t>Marys</w:t>
            </w:r>
            <w:proofErr w:type="spellEnd"/>
            <w:r>
              <w:t xml:space="preserve"> Community Connections; in March we met with Nelly a young Latina who came to the US at the age of 12 and after getting her education is now the Executive Director of La Plaza; and at our May meeting enjoyed a Chautauqua performance by Jessica who is an expert on former 1</w:t>
            </w:r>
            <w:r>
              <w:rPr>
                <w:vertAlign w:val="superscript"/>
              </w:rPr>
              <w:t>st</w:t>
            </w:r>
            <w:r>
              <w:t xml:space="preserve"> lady Abigail Adams.</w:t>
            </w:r>
          </w:p>
          <w:p w14:paraId="0E1BB98C" w14:textId="77777777" w:rsidR="00A83744" w:rsidRDefault="00A83744">
            <w:pPr>
              <w:pStyle w:val="Standard"/>
            </w:pPr>
          </w:p>
          <w:p w14:paraId="58A9E43C" w14:textId="77777777" w:rsidR="00A83744" w:rsidRDefault="00A83744">
            <w:pPr>
              <w:pStyle w:val="Standard"/>
            </w:pPr>
          </w:p>
          <w:p w14:paraId="08A5AA5E" w14:textId="77777777" w:rsidR="00A83744" w:rsidRDefault="00A83744">
            <w:pPr>
              <w:pStyle w:val="Standard"/>
            </w:pPr>
          </w:p>
        </w:tc>
      </w:tr>
      <w:tr w:rsidR="00A83744" w14:paraId="74D5B67F" w14:textId="77777777">
        <w:tblPrEx>
          <w:tblCellMar>
            <w:top w:w="0" w:type="dxa"/>
            <w:bottom w:w="0" w:type="dxa"/>
          </w:tblCellMar>
        </w:tblPrEx>
        <w:trPr>
          <w:trHeight w:val="620"/>
          <w:jc w:val="center"/>
        </w:trPr>
        <w:tc>
          <w:tcPr>
            <w:tcW w:w="10079"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5A8F9EB6" w14:textId="77777777" w:rsidR="00A83744" w:rsidRDefault="00000000">
            <w:pPr>
              <w:pStyle w:val="BodyA"/>
              <w:spacing w:after="0" w:line="240" w:lineRule="auto"/>
              <w:jc w:val="center"/>
            </w:pPr>
            <w:r>
              <w:rPr>
                <w:b/>
                <w:bCs/>
                <w:sz w:val="28"/>
                <w:szCs w:val="28"/>
                <w:u w:val="single"/>
                <w:lang w:val="en-US"/>
              </w:rPr>
              <w:t>Governance &amp; Sustainability</w:t>
            </w:r>
          </w:p>
          <w:p w14:paraId="52C89A56" w14:textId="77777777" w:rsidR="00A83744" w:rsidRDefault="00000000">
            <w:pPr>
              <w:pStyle w:val="BodyA"/>
              <w:spacing w:after="0" w:line="240" w:lineRule="auto"/>
              <w:jc w:val="center"/>
            </w:pPr>
            <w:r>
              <w:rPr>
                <w:i/>
                <w:iCs/>
                <w:color w:val="3380CD"/>
                <w:lang w:val="en-US"/>
              </w:rPr>
              <w:t>Ensuring the strength, relevance, and viability of AAUW well into the future.</w:t>
            </w:r>
          </w:p>
        </w:tc>
      </w:tr>
      <w:tr w:rsidR="00A83744" w14:paraId="1FF6F2F5" w14:textId="77777777">
        <w:tblPrEx>
          <w:tblCellMar>
            <w:top w:w="0" w:type="dxa"/>
            <w:bottom w:w="0" w:type="dxa"/>
          </w:tblCellMar>
        </w:tblPrEx>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C71D7F" w14:textId="77777777" w:rsidR="00A83744" w:rsidRDefault="00000000">
            <w:pPr>
              <w:pStyle w:val="BodyA"/>
              <w:spacing w:after="0" w:line="240" w:lineRule="auto"/>
            </w:pPr>
            <w:r>
              <w:rPr>
                <w:b/>
                <w:bCs/>
                <w:sz w:val="24"/>
                <w:szCs w:val="24"/>
                <w:lang w:val="en-US"/>
              </w:rPr>
              <w:t>Goals:</w:t>
            </w:r>
          </w:p>
        </w:tc>
        <w:tc>
          <w:tcPr>
            <w:tcW w:w="8551"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3789E" w14:textId="77777777" w:rsidR="00A83744" w:rsidRDefault="00000000">
            <w:pPr>
              <w:pStyle w:val="BodyA"/>
              <w:spacing w:after="0" w:line="240" w:lineRule="auto"/>
            </w:pPr>
            <w:r>
              <w:rPr>
                <w:i/>
                <w:iCs/>
                <w:color w:val="C23A09"/>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A83744" w14:paraId="4BE0BE64" w14:textId="77777777">
        <w:tblPrEx>
          <w:tblCellMar>
            <w:top w:w="0" w:type="dxa"/>
            <w:bottom w:w="0" w:type="dxa"/>
          </w:tblCellMar>
        </w:tblPrEx>
        <w:trPr>
          <w:trHeight w:val="724"/>
          <w:jc w:val="center"/>
        </w:trPr>
        <w:tc>
          <w:tcPr>
            <w:tcW w:w="100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36544" w14:textId="77777777" w:rsidR="00A83744" w:rsidRDefault="00000000">
            <w:pPr>
              <w:pStyle w:val="Standard"/>
            </w:pPr>
            <w:r>
              <w:t>Our branch does not normally do any planning toward setting specific goals to align with a National Plan.  Our planning usually is just to set up meetings which would interest our members and strive toward increasing membership.</w:t>
            </w:r>
          </w:p>
        </w:tc>
      </w:tr>
      <w:tr w:rsidR="00A83744" w14:paraId="78FA6504" w14:textId="77777777">
        <w:tblPrEx>
          <w:tblCellMar>
            <w:top w:w="0" w:type="dxa"/>
            <w:bottom w:w="0" w:type="dxa"/>
          </w:tblCellMar>
        </w:tblPrEx>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4D042" w14:textId="77777777" w:rsidR="00A83744" w:rsidRDefault="00000000">
            <w:pPr>
              <w:pStyle w:val="BodyA"/>
              <w:spacing w:after="0" w:line="240" w:lineRule="auto"/>
            </w:pPr>
            <w:r>
              <w:rPr>
                <w:b/>
                <w:bCs/>
                <w:sz w:val="24"/>
                <w:szCs w:val="24"/>
                <w:lang w:val="en-US"/>
              </w:rPr>
              <w:t>Programs:</w:t>
            </w:r>
          </w:p>
        </w:tc>
        <w:tc>
          <w:tcPr>
            <w:tcW w:w="85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E623DB" w14:textId="77777777" w:rsidR="00A83744" w:rsidRDefault="00000000">
            <w:pPr>
              <w:pStyle w:val="BodyA"/>
              <w:spacing w:after="0" w:line="240" w:lineRule="auto"/>
            </w:pPr>
            <w:r>
              <w:rPr>
                <w:i/>
                <w:iCs/>
                <w:color w:val="C23A09"/>
                <w:lang w:val="en-US"/>
              </w:rPr>
              <w:t>Did you identify and/or hold any programs/activities/events that were in alignment with this macro area of National’s Strategic Plan?  If yes, please give a brief description of each and the date in which it was held/conducted.</w:t>
            </w:r>
          </w:p>
        </w:tc>
      </w:tr>
      <w:tr w:rsidR="00A83744" w14:paraId="2574AE90" w14:textId="77777777">
        <w:tblPrEx>
          <w:tblCellMar>
            <w:top w:w="0" w:type="dxa"/>
            <w:bottom w:w="0" w:type="dxa"/>
          </w:tblCellMar>
        </w:tblPrEx>
        <w:trPr>
          <w:trHeight w:val="927"/>
          <w:jc w:val="center"/>
        </w:trPr>
        <w:tc>
          <w:tcPr>
            <w:tcW w:w="100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025033" w14:textId="77777777" w:rsidR="00A83744" w:rsidRDefault="00000000">
            <w:pPr>
              <w:pStyle w:val="Standard"/>
            </w:pPr>
            <w:r>
              <w:t>Our branch tries to incorporate programming of interest to our members to help bond the group together. We also have a monthly Coffee&amp; Chat Interest group with suggested monthly topic. This group has proved beneficial in recruiting some new members. We did receive some publicity with articles to media about International Women’s Day in March.</w:t>
            </w:r>
          </w:p>
          <w:p w14:paraId="28CB9736" w14:textId="77777777" w:rsidR="00A83744" w:rsidRDefault="00A83744">
            <w:pPr>
              <w:pStyle w:val="Standard"/>
            </w:pPr>
          </w:p>
        </w:tc>
      </w:tr>
    </w:tbl>
    <w:p w14:paraId="085989C8" w14:textId="77777777" w:rsidR="00A83744" w:rsidRDefault="00A83744">
      <w:pPr>
        <w:pStyle w:val="BodyA"/>
        <w:widowControl w:val="0"/>
        <w:spacing w:after="0" w:line="240" w:lineRule="auto"/>
        <w:ind w:left="108" w:hanging="108"/>
        <w:jc w:val="center"/>
      </w:pPr>
    </w:p>
    <w:p w14:paraId="6E076B5C" w14:textId="77777777" w:rsidR="00A83744" w:rsidRDefault="00A83744">
      <w:pPr>
        <w:pStyle w:val="BodyA"/>
        <w:widowControl w:val="0"/>
        <w:spacing w:after="0" w:line="240" w:lineRule="auto"/>
        <w:ind w:left="108" w:hanging="108"/>
        <w:jc w:val="center"/>
      </w:pPr>
    </w:p>
    <w:p w14:paraId="2DAEA0FC" w14:textId="77777777" w:rsidR="00A83744" w:rsidRDefault="00A83744">
      <w:pPr>
        <w:pStyle w:val="BodyA"/>
        <w:widowControl w:val="0"/>
        <w:spacing w:after="0" w:line="240" w:lineRule="auto"/>
        <w:ind w:left="108" w:hanging="108"/>
        <w:jc w:val="center"/>
      </w:pPr>
    </w:p>
    <w:p w14:paraId="1F62A111" w14:textId="77777777" w:rsidR="00A83744" w:rsidRDefault="00000000">
      <w:pPr>
        <w:pStyle w:val="Standard"/>
        <w:jc w:val="center"/>
      </w:pPr>
      <w:r>
        <w:rPr>
          <w:rFonts w:ascii="Calibri" w:hAnsi="Calibri" w:cs="Calibri"/>
          <w:sz w:val="22"/>
          <w:szCs w:val="22"/>
        </w:rPr>
        <w:t>Send a copy of this report to</w:t>
      </w:r>
    </w:p>
    <w:p w14:paraId="25C9C186" w14:textId="77777777" w:rsidR="00A83744" w:rsidRDefault="00000000">
      <w:pPr>
        <w:pStyle w:val="Standard"/>
        <w:jc w:val="center"/>
      </w:pPr>
      <w:r>
        <w:rPr>
          <w:rFonts w:ascii="Calibri" w:hAnsi="Calibri" w:cs="Calibri"/>
          <w:sz w:val="22"/>
          <w:szCs w:val="22"/>
        </w:rPr>
        <w:t>Joan Brown, AAUW of Colorado President</w:t>
      </w:r>
    </w:p>
    <w:p w14:paraId="4811FBEF" w14:textId="77777777" w:rsidR="00A83744" w:rsidRDefault="00000000">
      <w:pPr>
        <w:pStyle w:val="Standard"/>
        <w:jc w:val="center"/>
      </w:pPr>
      <w:r>
        <w:rPr>
          <w:rFonts w:ascii="Calibri" w:hAnsi="Calibri" w:cs="Calibri"/>
          <w:sz w:val="22"/>
          <w:szCs w:val="22"/>
        </w:rPr>
        <w:t xml:space="preserve">At </w:t>
      </w:r>
      <w:hyperlink r:id="rId7" w:history="1">
        <w:r>
          <w:rPr>
            <w:rStyle w:val="Internetlink"/>
            <w:rFonts w:ascii="Calibri" w:hAnsi="Calibri" w:cs="Calibri"/>
            <w:i/>
            <w:sz w:val="22"/>
            <w:szCs w:val="22"/>
          </w:rPr>
          <w:t>enneajoan@gmail.com</w:t>
        </w:r>
      </w:hyperlink>
    </w:p>
    <w:p w14:paraId="74FAD9E3" w14:textId="77777777" w:rsidR="00A83744" w:rsidRDefault="00000000">
      <w:pPr>
        <w:pStyle w:val="Standard"/>
        <w:jc w:val="center"/>
      </w:pPr>
      <w:r>
        <w:rPr>
          <w:rFonts w:ascii="Calibri" w:hAnsi="Calibri" w:cs="Calibri"/>
          <w:sz w:val="22"/>
          <w:szCs w:val="22"/>
        </w:rPr>
        <w:t>And to</w:t>
      </w:r>
    </w:p>
    <w:p w14:paraId="5685C00A" w14:textId="77777777" w:rsidR="00A83744" w:rsidRDefault="00000000">
      <w:pPr>
        <w:pStyle w:val="Standard"/>
        <w:jc w:val="center"/>
      </w:pPr>
      <w:r>
        <w:rPr>
          <w:rFonts w:ascii="Calibri" w:hAnsi="Calibri" w:cs="Calibri"/>
          <w:sz w:val="22"/>
          <w:szCs w:val="22"/>
        </w:rPr>
        <w:t>Scott Brown (</w:t>
      </w:r>
      <w:r>
        <w:rPr>
          <w:rFonts w:ascii="Calibri" w:hAnsi="Calibri" w:cs="Calibri"/>
          <w:i/>
          <w:sz w:val="22"/>
          <w:szCs w:val="22"/>
        </w:rPr>
        <w:t>boomer 19@gmail.com</w:t>
      </w:r>
      <w:r>
        <w:rPr>
          <w:rFonts w:ascii="Calibri" w:hAnsi="Calibri" w:cs="Calibri"/>
          <w:sz w:val="22"/>
          <w:szCs w:val="22"/>
        </w:rPr>
        <w:t>) for Colorado Website</w:t>
      </w:r>
    </w:p>
    <w:p w14:paraId="64253318" w14:textId="77777777" w:rsidR="00A83744" w:rsidRDefault="00A83744">
      <w:pPr>
        <w:pStyle w:val="NoSpacing"/>
      </w:pPr>
    </w:p>
    <w:sectPr w:rsidR="00A83744">
      <w:headerReference w:type="default" r:id="rId8"/>
      <w:pgSz w:w="12240" w:h="15840"/>
      <w:pgMar w:top="1785" w:right="720" w:bottom="720" w:left="720" w:header="172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91FCC8" w14:textId="77777777" w:rsidR="00C02303" w:rsidRDefault="00C02303">
      <w:r>
        <w:separator/>
      </w:r>
    </w:p>
  </w:endnote>
  <w:endnote w:type="continuationSeparator" w:id="0">
    <w:p w14:paraId="7795BC80" w14:textId="77777777" w:rsidR="00C02303" w:rsidRDefault="00C0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09EEA5" w14:textId="77777777" w:rsidR="00C02303" w:rsidRDefault="00C02303">
      <w:r>
        <w:rPr>
          <w:color w:val="000000"/>
        </w:rPr>
        <w:separator/>
      </w:r>
    </w:p>
  </w:footnote>
  <w:footnote w:type="continuationSeparator" w:id="0">
    <w:p w14:paraId="14B44656" w14:textId="77777777" w:rsidR="00C02303" w:rsidRDefault="00C02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3D63E" w14:textId="77777777" w:rsidR="00000000" w:rsidRDefault="00000000">
    <w:pPr>
      <w:pStyle w:val="Head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7F481B"/>
    <w:multiLevelType w:val="multilevel"/>
    <w:tmpl w:val="EAE2A0BC"/>
    <w:styleLink w:val="NoListWW"/>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634870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83744"/>
    <w:rsid w:val="00252AF8"/>
    <w:rsid w:val="004D12FE"/>
    <w:rsid w:val="00A83744"/>
    <w:rsid w:val="00C0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9366"/>
  <w15:docId w15:val="{EF59CF3F-D3DB-4BE2-9E39-339A1670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Arial Unicode MS" w:hAnsi="Times New Roman" w:cs="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oSpacing">
    <w:name w:val="No Spacing"/>
    <w:pPr>
      <w:widowControl/>
    </w:pPr>
  </w:style>
  <w:style w:type="paragraph" w:customStyle="1" w:styleId="HeaderandFooter">
    <w:name w:val="Header and Footer"/>
    <w:basedOn w:val="Standard"/>
  </w:style>
  <w:style w:type="paragraph" w:styleId="Header">
    <w:name w:val="header"/>
    <w:pPr>
      <w:widowControl/>
      <w:tabs>
        <w:tab w:val="center" w:pos="4680"/>
        <w:tab w:val="right" w:pos="9360"/>
      </w:tabs>
    </w:pPr>
    <w:rPr>
      <w:rFonts w:cs="Calibri"/>
      <w:color w:val="000000"/>
    </w:rPr>
  </w:style>
  <w:style w:type="paragraph" w:customStyle="1" w:styleId="BodyA">
    <w:name w:val="Body A"/>
    <w:pPr>
      <w:widowControl/>
      <w:spacing w:after="160" w:line="259" w:lineRule="auto"/>
    </w:pPr>
    <w:rPr>
      <w:rFonts w:cs="Calibri"/>
      <w:color w:val="000000"/>
      <w:lang w:val="de-DE"/>
    </w:rPr>
  </w:style>
  <w:style w:type="paragraph" w:styleId="BalloonText">
    <w:name w:val="Balloon Text"/>
    <w:basedOn w:val="Standard"/>
    <w:rPr>
      <w:rFonts w:ascii="Segoe UI" w:eastAsia="Segoe UI" w:hAnsi="Segoe UI" w:cs="Segoe UI"/>
      <w:sz w:val="18"/>
      <w:szCs w:val="18"/>
    </w:rPr>
  </w:style>
  <w:style w:type="paragraph" w:customStyle="1" w:styleId="Framecontents">
    <w:name w:val="Frame contents"/>
    <w:basedOn w:val="Standard"/>
  </w:style>
  <w:style w:type="character" w:customStyle="1" w:styleId="DefaultParagraphFontWW">
    <w:name w:val="Default Paragraph Font (WW)"/>
  </w:style>
  <w:style w:type="character" w:customStyle="1" w:styleId="Internetlink">
    <w:name w:val="Internet link"/>
    <w:rPr>
      <w:u w:val="single"/>
    </w:rPr>
  </w:style>
  <w:style w:type="character" w:customStyle="1" w:styleId="HeaderChar">
    <w:name w:val="Header Char"/>
    <w:basedOn w:val="DefaultParagraphFontWW"/>
    <w:rPr>
      <w:rFonts w:ascii="Calibri" w:eastAsia="Calibri" w:hAnsi="Calibri" w:cs="Calibri"/>
      <w:color w:val="000000"/>
      <w:u w:val="none"/>
    </w:rPr>
  </w:style>
  <w:style w:type="character" w:customStyle="1" w:styleId="BalloonTextChar">
    <w:name w:val="Balloon Text Char"/>
    <w:basedOn w:val="DefaultParagraphFontWW"/>
    <w:rPr>
      <w:rFonts w:ascii="Segoe UI" w:eastAsia="Arial Unicode MS" w:hAnsi="Segoe UI" w:cs="Segoe UI"/>
      <w:sz w:val="18"/>
      <w:szCs w:val="18"/>
    </w:rPr>
  </w:style>
  <w:style w:type="numbering" w:customStyle="1" w:styleId="NoListWW">
    <w:name w:val="No List (WW)"/>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neajo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Brown</dc:creator>
  <cp:lastModifiedBy>Admin</cp:lastModifiedBy>
  <cp:revision>2</cp:revision>
  <cp:lastPrinted>2022-03-10T22:36:00Z</cp:lastPrinted>
  <dcterms:created xsi:type="dcterms:W3CDTF">2024-05-26T00:11:00Z</dcterms:created>
  <dcterms:modified xsi:type="dcterms:W3CDTF">2024-05-26T00:11:00Z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